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17" w:rsidRDefault="002C5E3B" w:rsidP="00BD3917">
      <w:pPr>
        <w:pStyle w:val="NoSpacing"/>
        <w:spacing w:line="360" w:lineRule="auto"/>
        <w:rPr>
          <w:sz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155B322" wp14:editId="6FC5E329">
            <wp:simplePos x="0" y="0"/>
            <wp:positionH relativeFrom="column">
              <wp:posOffset>5219700</wp:posOffset>
            </wp:positionH>
            <wp:positionV relativeFrom="paragraph">
              <wp:posOffset>-609600</wp:posOffset>
            </wp:positionV>
            <wp:extent cx="885825" cy="102997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917" w:rsidRPr="00BD3917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61DFF" wp14:editId="49E99714">
                <wp:simplePos x="0" y="0"/>
                <wp:positionH relativeFrom="column">
                  <wp:posOffset>-523875</wp:posOffset>
                </wp:positionH>
                <wp:positionV relativeFrom="paragraph">
                  <wp:posOffset>-752475</wp:posOffset>
                </wp:positionV>
                <wp:extent cx="2105025" cy="590550"/>
                <wp:effectExtent l="0" t="0" r="28575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202" w:rsidRDefault="00B52202" w:rsidP="000C57FF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D3917">
                              <w:rPr>
                                <w:b/>
                                <w:sz w:val="32"/>
                                <w:szCs w:val="32"/>
                              </w:rPr>
                              <w:t>Station 4</w:t>
                            </w:r>
                          </w:p>
                          <w:p w:rsidR="00B52202" w:rsidRDefault="00B52202" w:rsidP="000C57FF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Teacher Handout</w:t>
                            </w:r>
                          </w:p>
                          <w:p w:rsidR="00B52202" w:rsidRDefault="00B52202" w:rsidP="00B52202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B52202" w:rsidRPr="00BD3917" w:rsidRDefault="00B52202" w:rsidP="00B52202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1.25pt;margin-top:-59.25pt;width:165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" strokecolor="white [3212]">
                <v:textbox>
                  <w:txbxContent>
                    <w:p w:rsidR="00B52202" w:rsidRDefault="00B52202" w:rsidP="000C57FF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 w:rsidRPr="00BD3917">
                        <w:rPr>
                          <w:b/>
                          <w:sz w:val="32"/>
                          <w:szCs w:val="32"/>
                        </w:rPr>
                        <w:t>Station 4</w:t>
                      </w:r>
                    </w:p>
                    <w:p w:rsidR="00B52202" w:rsidRDefault="00B52202" w:rsidP="000C57FF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Teacher Handout</w:t>
                      </w:r>
                    </w:p>
                    <w:p w:rsidR="00B52202" w:rsidRDefault="00B52202" w:rsidP="00B52202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B52202" w:rsidRPr="00BD3917" w:rsidRDefault="00B52202" w:rsidP="00B52202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w:t>Van de Graff Demo</w:t>
      </w:r>
      <w:r>
        <w:rPr>
          <w:b/>
          <w:sz w:val="32"/>
        </w:rPr>
        <w:t>_________________________________________</w:t>
      </w:r>
    </w:p>
    <w:p w:rsidR="00CA1E24" w:rsidRDefault="00CA1E24" w:rsidP="00CA1E24">
      <w:pPr>
        <w:rPr>
          <w:b/>
        </w:rPr>
      </w:pPr>
      <w:r>
        <w:rPr>
          <w:b/>
        </w:rPr>
        <w:t>Learning Goals (based on the Ministry of Education expectations):</w:t>
      </w:r>
    </w:p>
    <w:p w:rsidR="00CA1E24" w:rsidRDefault="00CA1E24" w:rsidP="00CA1E24">
      <w:pPr>
        <w:spacing w:after="0" w:line="240" w:lineRule="auto"/>
      </w:pPr>
      <w:r>
        <w:t>-to investigate</w:t>
      </w:r>
      <w:r w:rsidR="00442B0A">
        <w:t xml:space="preserve"> </w:t>
      </w:r>
      <w:r>
        <w:t xml:space="preserve">the properties of </w:t>
      </w:r>
      <w:r w:rsidR="00442B0A">
        <w:t>static electricity and demonstrate an understanding of the principles</w:t>
      </w:r>
    </w:p>
    <w:p w:rsidR="00442B0A" w:rsidRDefault="00442B0A" w:rsidP="00CA1E24">
      <w:pPr>
        <w:spacing w:after="0" w:line="240" w:lineRule="auto"/>
      </w:pPr>
      <w:r>
        <w:t>-analyze the design of a technological device that generates static electricity</w:t>
      </w:r>
    </w:p>
    <w:p w:rsidR="00442B0A" w:rsidRPr="00442B0A" w:rsidRDefault="00442B0A" w:rsidP="00442B0A">
      <w:pPr>
        <w:spacing w:after="0" w:line="240" w:lineRule="auto"/>
      </w:pPr>
    </w:p>
    <w:p w:rsidR="002C5E3B" w:rsidRDefault="002C5E3B" w:rsidP="00442B0A">
      <w:pPr>
        <w:spacing w:after="0" w:line="240" w:lineRule="auto"/>
        <w:rPr>
          <w:b/>
        </w:rPr>
      </w:pPr>
      <w:r w:rsidRPr="00442B0A">
        <w:rPr>
          <w:b/>
        </w:rPr>
        <w:t>Introduction:</w:t>
      </w:r>
    </w:p>
    <w:p w:rsidR="00442B0A" w:rsidRPr="00442B0A" w:rsidRDefault="00442B0A" w:rsidP="00442B0A">
      <w:pPr>
        <w:spacing w:after="0" w:line="240" w:lineRule="auto"/>
        <w:rPr>
          <w:b/>
        </w:rPr>
      </w:pPr>
    </w:p>
    <w:p w:rsidR="000C57FF" w:rsidRDefault="002C5E3B" w:rsidP="0066766B">
      <w:r>
        <w:t xml:space="preserve">A Van de Graff generator </w:t>
      </w:r>
      <w:r w:rsidR="00CE7EAB">
        <w:t>is a machine</w:t>
      </w:r>
      <w:r>
        <w:t xml:space="preserve"> that deposits electrical charges</w:t>
      </w:r>
      <w:r w:rsidR="000C57FF">
        <w:t xml:space="preserve"> on a rubber belt</w:t>
      </w:r>
      <w:r>
        <w:t xml:space="preserve">, </w:t>
      </w:r>
      <w:r w:rsidR="000C57FF">
        <w:t>as the rubber belt turns it re-deposits the electrical charges up in the metal ball. The accumulation of electrical charges produces a static electricity that exceeds 100,000 volts</w:t>
      </w:r>
      <w:r>
        <w:t>! It works a lot like scuffing your shoes on a carpet on a dry day.</w:t>
      </w:r>
      <w:r w:rsidR="000C57FF">
        <w:t xml:space="preserve">  </w:t>
      </w:r>
      <w:r>
        <w:t xml:space="preserve"> </w:t>
      </w:r>
    </w:p>
    <w:p w:rsidR="00785393" w:rsidRPr="00785393" w:rsidRDefault="00785393" w:rsidP="00785393">
      <w:pPr>
        <w:spacing w:after="0" w:line="240" w:lineRule="auto"/>
        <w:rPr>
          <w:b/>
        </w:rPr>
      </w:pPr>
      <w:r w:rsidRPr="00785393">
        <w:rPr>
          <w:b/>
        </w:rPr>
        <w:t>Safety Precautions:</w:t>
      </w:r>
    </w:p>
    <w:p w:rsidR="00785393" w:rsidRPr="00785393" w:rsidRDefault="00785393" w:rsidP="00785393">
      <w:pPr>
        <w:spacing w:after="0" w:line="240" w:lineRule="auto"/>
      </w:pPr>
    </w:p>
    <w:p w:rsidR="00785393" w:rsidRPr="00785393" w:rsidRDefault="00785393" w:rsidP="00785393">
      <w:pPr>
        <w:spacing w:after="0" w:line="240" w:lineRule="auto"/>
      </w:pPr>
      <w:r w:rsidRPr="00785393">
        <w:t>1. Remove all electrical devices.</w:t>
      </w:r>
    </w:p>
    <w:p w:rsidR="00785393" w:rsidRPr="00442B0A" w:rsidRDefault="00785393" w:rsidP="00785393">
      <w:pPr>
        <w:spacing w:after="0" w:line="240" w:lineRule="auto"/>
        <w:rPr>
          <w:color w:val="002060"/>
        </w:rPr>
      </w:pPr>
      <w:r w:rsidRPr="00785393">
        <w:t>2. Do NOT create human chains.</w:t>
      </w:r>
      <w:r w:rsidR="00442B0A">
        <w:t xml:space="preserve"> </w:t>
      </w:r>
    </w:p>
    <w:p w:rsidR="00785393" w:rsidRDefault="00785393" w:rsidP="00785393">
      <w:pPr>
        <w:spacing w:after="0" w:line="240" w:lineRule="auto"/>
      </w:pPr>
      <w:r w:rsidRPr="00785393">
        <w:t>3. Students with heart problems should not come in contact with the generator.</w:t>
      </w:r>
    </w:p>
    <w:p w:rsidR="00442B0A" w:rsidRDefault="00E30D8C" w:rsidP="00785393">
      <w:pPr>
        <w:spacing w:after="0" w:line="240" w:lineRule="auto"/>
        <w:rPr>
          <w:color w:val="002060"/>
        </w:rPr>
      </w:pPr>
      <w:r>
        <w:rPr>
          <w:color w:val="002060"/>
        </w:rPr>
        <w:t>Always supervise operation by students and warn them that they may get a small shock.</w:t>
      </w:r>
    </w:p>
    <w:p w:rsidR="00E30D8C" w:rsidRDefault="00E30D8C" w:rsidP="00785393">
      <w:pPr>
        <w:spacing w:after="0" w:line="240" w:lineRule="auto"/>
      </w:pPr>
    </w:p>
    <w:p w:rsidR="00442B0A" w:rsidRDefault="00442B0A" w:rsidP="00785393">
      <w:pPr>
        <w:spacing w:after="0" w:line="240" w:lineRule="auto"/>
        <w:rPr>
          <w:b/>
        </w:rPr>
      </w:pPr>
      <w:r w:rsidRPr="00E30D8C">
        <w:rPr>
          <w:b/>
        </w:rPr>
        <w:t>Materials</w:t>
      </w:r>
    </w:p>
    <w:p w:rsidR="00E30D8C" w:rsidRPr="00E30D8C" w:rsidRDefault="00E30D8C" w:rsidP="00785393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440"/>
        <w:gridCol w:w="1440"/>
        <w:gridCol w:w="2070"/>
        <w:gridCol w:w="1530"/>
        <w:gridCol w:w="1638"/>
      </w:tblGrid>
      <w:tr w:rsidR="00E30D8C" w:rsidTr="00E30D8C">
        <w:tc>
          <w:tcPr>
            <w:tcW w:w="1458" w:type="dxa"/>
          </w:tcPr>
          <w:p w:rsidR="00E30D8C" w:rsidRDefault="00E30D8C" w:rsidP="00785393">
            <w:r>
              <w:t>Van de Graff</w:t>
            </w:r>
          </w:p>
        </w:tc>
        <w:tc>
          <w:tcPr>
            <w:tcW w:w="1440" w:type="dxa"/>
          </w:tcPr>
          <w:p w:rsidR="00E30D8C" w:rsidRDefault="00E30D8C" w:rsidP="00785393">
            <w:r>
              <w:t>Plastic Stool</w:t>
            </w:r>
          </w:p>
        </w:tc>
        <w:tc>
          <w:tcPr>
            <w:tcW w:w="1440" w:type="dxa"/>
          </w:tcPr>
          <w:p w:rsidR="00E30D8C" w:rsidRDefault="00E30D8C" w:rsidP="00785393">
            <w:r>
              <w:t>Barbie Doll</w:t>
            </w:r>
          </w:p>
        </w:tc>
        <w:tc>
          <w:tcPr>
            <w:tcW w:w="2070" w:type="dxa"/>
          </w:tcPr>
          <w:p w:rsidR="00E30D8C" w:rsidRDefault="00E30D8C" w:rsidP="00785393">
            <w:r>
              <w:t>Fluorescent Tube</w:t>
            </w:r>
          </w:p>
        </w:tc>
        <w:tc>
          <w:tcPr>
            <w:tcW w:w="1530" w:type="dxa"/>
          </w:tcPr>
          <w:p w:rsidR="00E30D8C" w:rsidRDefault="00E30D8C" w:rsidP="00785393">
            <w:r>
              <w:t>Pie Plates</w:t>
            </w:r>
          </w:p>
          <w:p w:rsidR="00E30D8C" w:rsidRPr="00E30D8C" w:rsidRDefault="00E30D8C" w:rsidP="00785393">
            <w:pPr>
              <w:rPr>
                <w:color w:val="002060"/>
              </w:rPr>
            </w:pPr>
            <w:r>
              <w:rPr>
                <w:color w:val="002060"/>
              </w:rPr>
              <w:t>Optional</w:t>
            </w:r>
          </w:p>
        </w:tc>
        <w:tc>
          <w:tcPr>
            <w:tcW w:w="1638" w:type="dxa"/>
          </w:tcPr>
          <w:p w:rsidR="00E30D8C" w:rsidRDefault="00E30D8C" w:rsidP="00785393">
            <w:r>
              <w:t>Pieces of paper</w:t>
            </w:r>
          </w:p>
          <w:p w:rsidR="00E30D8C" w:rsidRPr="00E30D8C" w:rsidRDefault="00E30D8C" w:rsidP="00785393">
            <w:pPr>
              <w:rPr>
                <w:color w:val="002060"/>
              </w:rPr>
            </w:pPr>
            <w:r>
              <w:rPr>
                <w:color w:val="002060"/>
              </w:rPr>
              <w:t>Optional</w:t>
            </w:r>
          </w:p>
        </w:tc>
      </w:tr>
    </w:tbl>
    <w:p w:rsidR="00442B0A" w:rsidRPr="00785393" w:rsidRDefault="00442B0A" w:rsidP="00785393">
      <w:pPr>
        <w:spacing w:after="0" w:line="240" w:lineRule="auto"/>
      </w:pPr>
    </w:p>
    <w:p w:rsidR="002C5E3B" w:rsidRPr="00442B0A" w:rsidRDefault="002C5E3B" w:rsidP="00442B0A">
      <w:pPr>
        <w:spacing w:after="0" w:line="240" w:lineRule="auto"/>
        <w:rPr>
          <w:b/>
        </w:rPr>
      </w:pPr>
      <w:r w:rsidRPr="00442B0A">
        <w:rPr>
          <w:b/>
        </w:rPr>
        <w:t>Diagram:</w:t>
      </w:r>
    </w:p>
    <w:p w:rsidR="002C5E3B" w:rsidRPr="002C5E3B" w:rsidRDefault="002C5E3B" w:rsidP="0066766B">
      <w:pPr>
        <w:rPr>
          <w:b/>
        </w:rPr>
      </w:pPr>
      <w:r>
        <w:rPr>
          <w:noProof/>
        </w:rPr>
        <w:drawing>
          <wp:inline distT="0" distB="0" distL="0" distR="0" wp14:anchorId="460EF5EB" wp14:editId="46FD1043">
            <wp:extent cx="1866900" cy="22402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69439" cy="224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DD1" w:rsidRPr="009C45AE" w:rsidRDefault="009C45AE">
      <w:pPr>
        <w:rPr>
          <w:b/>
        </w:rPr>
      </w:pPr>
      <w:r w:rsidRPr="009C45AE">
        <w:rPr>
          <w:b/>
        </w:rPr>
        <w:t>Static Electricity:</w:t>
      </w:r>
    </w:p>
    <w:p w:rsidR="00E30D8C" w:rsidRDefault="00E30D8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E2C68C" wp14:editId="43E7AE18">
                <wp:simplePos x="0" y="0"/>
                <wp:positionH relativeFrom="column">
                  <wp:posOffset>-47625</wp:posOffset>
                </wp:positionH>
                <wp:positionV relativeFrom="paragraph">
                  <wp:posOffset>417830</wp:posOffset>
                </wp:positionV>
                <wp:extent cx="5019675" cy="98107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9810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2202" w:rsidRPr="00442B0A" w:rsidRDefault="00B52202" w:rsidP="00442B0A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9C5793">
                              <w:rPr>
                                <w:b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>
                              <w:rPr>
                                <w:color w:val="002060"/>
                              </w:rPr>
                              <w:t>Charged objects attract neutral objects.</w:t>
                            </w:r>
                          </w:p>
                          <w:p w:rsidR="00B52202" w:rsidRPr="00442B0A" w:rsidRDefault="00B52202" w:rsidP="00442B0A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B52202" w:rsidRPr="00442B0A" w:rsidRDefault="00B52202" w:rsidP="00442B0A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9C5793">
                              <w:rPr>
                                <w:b/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>
                              <w:rPr>
                                <w:color w:val="002060"/>
                              </w:rPr>
                              <w:t>Objects with the same charges repel each other.</w:t>
                            </w:r>
                          </w:p>
                          <w:p w:rsidR="00B52202" w:rsidRPr="00442B0A" w:rsidRDefault="00B52202" w:rsidP="00442B0A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B52202" w:rsidRPr="00442B0A" w:rsidRDefault="00B52202" w:rsidP="00442B0A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3.  </w:t>
                            </w:r>
                            <w:r>
                              <w:rPr>
                                <w:color w:val="002060"/>
                              </w:rPr>
                              <w:t>Objects with different charges attract each other.</w:t>
                            </w:r>
                          </w:p>
                          <w:p w:rsidR="00B52202" w:rsidRPr="009C5793" w:rsidRDefault="00B52202" w:rsidP="009C579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B52202" w:rsidRPr="009C5793" w:rsidRDefault="00B52202" w:rsidP="009C57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margin-left:-3.75pt;margin-top:32.9pt;width:395.25pt;height:7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" filled="f" strokecolor="gray [1629]" strokeweight="2pt">
                <v:textbox>
                  <w:txbxContent>
                    <w:p w:rsidR="00B52202" w:rsidRPr="00442B0A" w:rsidRDefault="00B52202" w:rsidP="00442B0A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9C5793">
                        <w:rPr>
                          <w:b/>
                          <w:color w:val="000000" w:themeColor="text1"/>
                        </w:rPr>
                        <w:t>1.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>
                        <w:rPr>
                          <w:color w:val="002060"/>
                        </w:rPr>
                        <w:t>Charged objects attract neutral objects.</w:t>
                      </w:r>
                    </w:p>
                    <w:p w:rsidR="00B52202" w:rsidRPr="00442B0A" w:rsidRDefault="00B52202" w:rsidP="00442B0A">
                      <w:pPr>
                        <w:spacing w:after="0" w:line="240" w:lineRule="auto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B52202" w:rsidRPr="00442B0A" w:rsidRDefault="00B52202" w:rsidP="00442B0A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9C5793">
                        <w:rPr>
                          <w:b/>
                          <w:color w:val="000000" w:themeColor="text1"/>
                        </w:rPr>
                        <w:t>2.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>
                        <w:rPr>
                          <w:color w:val="002060"/>
                        </w:rPr>
                        <w:t>Objects with the same charges repel each other.</w:t>
                      </w:r>
                    </w:p>
                    <w:p w:rsidR="00B52202" w:rsidRPr="00442B0A" w:rsidRDefault="00B52202" w:rsidP="00442B0A">
                      <w:pPr>
                        <w:spacing w:after="0" w:line="240" w:lineRule="auto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B52202" w:rsidRPr="00442B0A" w:rsidRDefault="00B52202" w:rsidP="00442B0A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3.  </w:t>
                      </w:r>
                      <w:r>
                        <w:rPr>
                          <w:color w:val="002060"/>
                        </w:rPr>
                        <w:t>Objects with different charges attract each other.</w:t>
                      </w:r>
                    </w:p>
                    <w:p w:rsidR="00B52202" w:rsidRPr="009C5793" w:rsidRDefault="00B52202" w:rsidP="009C5793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:rsidR="00B52202" w:rsidRPr="009C5793" w:rsidRDefault="00B52202" w:rsidP="009C57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64794">
        <w:t>Write the three laws for static electricity; remember static electricity consists of charges trapped in a substance moving rapidly.</w:t>
      </w:r>
    </w:p>
    <w:p w:rsidR="00B52202" w:rsidRDefault="00B52202">
      <w:pPr>
        <w:rPr>
          <w:sz w:val="32"/>
        </w:rPr>
      </w:pPr>
    </w:p>
    <w:p w:rsidR="0006636F" w:rsidRPr="00E30D8C" w:rsidRDefault="00BD3917">
      <w:r>
        <w:rPr>
          <w:sz w:val="32"/>
        </w:rPr>
        <w:lastRenderedPageBreak/>
        <w:t>A</w:t>
      </w:r>
      <w:r w:rsidR="006206FE">
        <w:rPr>
          <w:sz w:val="32"/>
        </w:rPr>
        <w:t>lbert Einstein</w:t>
      </w:r>
      <w:r w:rsidRPr="00BD3917">
        <w:rPr>
          <w:b/>
          <w:sz w:val="32"/>
        </w:rPr>
        <w:t>____</w:t>
      </w:r>
      <w:r w:rsidR="006206FE" w:rsidRPr="00BD3917">
        <w:rPr>
          <w:b/>
          <w:sz w:val="32"/>
        </w:rPr>
        <w:t>____________</w:t>
      </w:r>
      <w:r w:rsidR="006206FE">
        <w:rPr>
          <w:b/>
          <w:sz w:val="32"/>
        </w:rPr>
        <w:t>___</w:t>
      </w:r>
      <w:r w:rsidRPr="00BD3917">
        <w:rPr>
          <w:b/>
          <w:sz w:val="32"/>
        </w:rPr>
        <w:t>____________________</w:t>
      </w:r>
      <w:r w:rsidR="00BB6E41">
        <w:rPr>
          <w:noProof/>
        </w:rPr>
        <w:drawing>
          <wp:anchor distT="0" distB="0" distL="114300" distR="114300" simplePos="0" relativeHeight="251658240" behindDoc="0" locked="0" layoutInCell="1" allowOverlap="1" wp14:anchorId="527CAD16" wp14:editId="14090534">
            <wp:simplePos x="0" y="0"/>
            <wp:positionH relativeFrom="column">
              <wp:posOffset>5276851</wp:posOffset>
            </wp:positionH>
            <wp:positionV relativeFrom="paragraph">
              <wp:posOffset>-542925</wp:posOffset>
            </wp:positionV>
            <wp:extent cx="1007242" cy="1280562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874" cy="12839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917">
        <w:rPr>
          <w:b/>
          <w:sz w:val="32"/>
        </w:rPr>
        <w:t>______</w:t>
      </w:r>
      <w:r w:rsidR="0006636F">
        <w:t xml:space="preserve"> </w:t>
      </w:r>
    </w:p>
    <w:p w:rsidR="00BB6E41" w:rsidRPr="00BD3917" w:rsidRDefault="00BB6E41" w:rsidP="00BB6E41">
      <w:pPr>
        <w:spacing w:after="0" w:line="240" w:lineRule="auto"/>
        <w:rPr>
          <w:b/>
        </w:rPr>
      </w:pPr>
      <w:r w:rsidRPr="00BD3917">
        <w:rPr>
          <w:b/>
        </w:rPr>
        <w:t>Steps to be followed:</w:t>
      </w:r>
    </w:p>
    <w:p w:rsidR="00BB6E41" w:rsidRPr="006206FE" w:rsidRDefault="00BB6E41" w:rsidP="00BB6E41">
      <w:pPr>
        <w:spacing w:after="0" w:line="240" w:lineRule="auto"/>
        <w:rPr>
          <w:b/>
          <w:sz w:val="14"/>
          <w:szCs w:val="14"/>
        </w:rPr>
      </w:pPr>
    </w:p>
    <w:p w:rsidR="00A348BF" w:rsidRDefault="00BB6E41" w:rsidP="00A75375">
      <w:pPr>
        <w:spacing w:after="0" w:line="240" w:lineRule="auto"/>
      </w:pPr>
      <w:r w:rsidRPr="00785393">
        <w:rPr>
          <w:b/>
        </w:rPr>
        <w:t>1.</w:t>
      </w:r>
      <w:r>
        <w:t xml:space="preserve"> In your g</w:t>
      </w:r>
      <w:r w:rsidR="00D475C7">
        <w:t>roup have a volunteer stand on top of the plastic footstool.</w:t>
      </w:r>
      <w:r w:rsidR="00376FF7">
        <w:t xml:space="preserve"> (No volunteers? Then Barbie doesn’t mind a bad hair day)</w:t>
      </w:r>
    </w:p>
    <w:p w:rsidR="00D475C7" w:rsidRDefault="00D475C7" w:rsidP="00A75375">
      <w:pPr>
        <w:spacing w:after="0" w:line="240" w:lineRule="auto"/>
      </w:pPr>
      <w:r w:rsidRPr="00785393">
        <w:rPr>
          <w:b/>
        </w:rPr>
        <w:t>2.</w:t>
      </w:r>
      <w:r>
        <w:t xml:space="preserve"> </w:t>
      </w:r>
      <w:r w:rsidR="00785393">
        <w:rPr>
          <w:b/>
        </w:rPr>
        <w:t>B</w:t>
      </w:r>
      <w:r w:rsidRPr="00D475C7">
        <w:rPr>
          <w:b/>
        </w:rPr>
        <w:t>efore you turn the generator on</w:t>
      </w:r>
      <w:r w:rsidR="00785393">
        <w:rPr>
          <w:b/>
        </w:rPr>
        <w:t>,</w:t>
      </w:r>
      <w:r w:rsidR="00785393">
        <w:t xml:space="preserve"> place one hand palm down on the globe of the Van de </w:t>
      </w:r>
      <w:proofErr w:type="spellStart"/>
      <w:r w:rsidR="00785393">
        <w:t>Graaf</w:t>
      </w:r>
      <w:proofErr w:type="spellEnd"/>
      <w:r w:rsidR="00785393">
        <w:t>.</w:t>
      </w:r>
    </w:p>
    <w:p w:rsidR="00D475C7" w:rsidRDefault="00D475C7" w:rsidP="00A75375">
      <w:pPr>
        <w:spacing w:after="0" w:line="240" w:lineRule="auto"/>
      </w:pPr>
      <w:r w:rsidRPr="00785393">
        <w:rPr>
          <w:b/>
        </w:rPr>
        <w:t>3.</w:t>
      </w:r>
      <w:r>
        <w:t xml:space="preserve"> </w:t>
      </w:r>
      <w:r w:rsidR="00376FF7" w:rsidRPr="00376FF7">
        <w:rPr>
          <w:b/>
        </w:rPr>
        <w:t>Now t</w:t>
      </w:r>
      <w:r w:rsidRPr="00376FF7">
        <w:rPr>
          <w:b/>
        </w:rPr>
        <w:t>urn on</w:t>
      </w:r>
      <w:r>
        <w:t xml:space="preserve"> the Van de </w:t>
      </w:r>
      <w:proofErr w:type="spellStart"/>
      <w:r>
        <w:t>Graaf</w:t>
      </w:r>
      <w:proofErr w:type="spellEnd"/>
      <w:r>
        <w:t xml:space="preserve"> and wait for 1 to 2 minutes.</w:t>
      </w:r>
    </w:p>
    <w:p w:rsidR="00736280" w:rsidRPr="00736280" w:rsidRDefault="00736280" w:rsidP="00A75375">
      <w:pPr>
        <w:spacing w:after="0" w:line="240" w:lineRule="auto"/>
      </w:pPr>
      <w:r w:rsidRPr="00736280">
        <w:rPr>
          <w:color w:val="002060"/>
        </w:rPr>
        <w:t xml:space="preserve">Turn off the Van de </w:t>
      </w:r>
      <w:proofErr w:type="spellStart"/>
      <w:r w:rsidRPr="00736280">
        <w:rPr>
          <w:color w:val="002060"/>
        </w:rPr>
        <w:t>Graaf</w:t>
      </w:r>
      <w:proofErr w:type="spellEnd"/>
      <w:r w:rsidRPr="00736280">
        <w:rPr>
          <w:color w:val="002060"/>
        </w:rPr>
        <w:t xml:space="preserve">, wait for 1 </w:t>
      </w:r>
      <w:r>
        <w:rPr>
          <w:color w:val="002060"/>
        </w:rPr>
        <w:t>minute and then remove the students hand from the machine.</w:t>
      </w:r>
    </w:p>
    <w:p w:rsidR="00D475C7" w:rsidRPr="006206FE" w:rsidRDefault="00D475C7" w:rsidP="00D475C7">
      <w:pPr>
        <w:spacing w:after="60" w:line="240" w:lineRule="auto"/>
        <w:rPr>
          <w:sz w:val="14"/>
          <w:szCs w:val="14"/>
        </w:rPr>
      </w:pPr>
    </w:p>
    <w:p w:rsidR="00376FF7" w:rsidRPr="005525A2" w:rsidRDefault="00D475C7" w:rsidP="00D475C7">
      <w:pPr>
        <w:autoSpaceDE w:val="0"/>
        <w:autoSpaceDN w:val="0"/>
        <w:adjustRightInd w:val="0"/>
        <w:spacing w:after="0" w:line="240" w:lineRule="auto"/>
      </w:pPr>
      <w:r w:rsidRPr="005525A2">
        <w:rPr>
          <w:b/>
        </w:rPr>
        <w:t>Note:</w:t>
      </w:r>
      <w:r w:rsidR="00376FF7" w:rsidRPr="005525A2">
        <w:t xml:space="preserve"> </w:t>
      </w:r>
      <w:r w:rsidR="00376FF7" w:rsidRPr="00376FF7">
        <w:t>Please</w:t>
      </w:r>
      <w:r>
        <w:t xml:space="preserve"> </w:t>
      </w:r>
      <w:r w:rsidR="00376FF7" w:rsidRPr="005525A2">
        <w:t>m</w:t>
      </w:r>
      <w:r w:rsidRPr="005525A2">
        <w:t>ake sure you do not remove your hand from the globe, touch anyone or step down from the footstool while the machine is running.</w:t>
      </w:r>
      <w:r w:rsidR="00E30D8C">
        <w:t xml:space="preserve"> </w:t>
      </w:r>
      <w:r w:rsidR="00E30D8C">
        <w:rPr>
          <w:color w:val="002060"/>
        </w:rPr>
        <w:t>This will prevent students from being shocked.</w:t>
      </w:r>
      <w:r w:rsidR="005525A2">
        <w:t xml:space="preserve"> </w:t>
      </w:r>
    </w:p>
    <w:p w:rsidR="00376FF7" w:rsidRDefault="00376FF7" w:rsidP="00D475C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1"/>
      </w:tblGrid>
      <w:tr w:rsidR="00376FF7" w:rsidTr="005525A2">
        <w:trPr>
          <w:trHeight w:val="2640"/>
        </w:trPr>
        <w:tc>
          <w:tcPr>
            <w:tcW w:w="9411" w:type="dxa"/>
          </w:tcPr>
          <w:p w:rsidR="00376FF7" w:rsidRDefault="00376FF7" w:rsidP="00D475C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376FF7" w:rsidRPr="005525A2" w:rsidRDefault="00376FF7" w:rsidP="00376FF7">
            <w:pPr>
              <w:autoSpaceDE w:val="0"/>
              <w:autoSpaceDN w:val="0"/>
              <w:adjustRightInd w:val="0"/>
            </w:pPr>
            <w:r w:rsidRPr="00785393">
              <w:rPr>
                <w:rFonts w:ascii="Helvetica" w:hAnsi="Helvetica" w:cs="Helvetica"/>
                <w:b/>
                <w:sz w:val="20"/>
                <w:szCs w:val="20"/>
              </w:rPr>
              <w:t>1</w:t>
            </w:r>
            <w:r w:rsidRPr="00785393">
              <w:rPr>
                <w:b/>
              </w:rPr>
              <w:t>.</w:t>
            </w:r>
            <w:r w:rsidRPr="005525A2">
              <w:t xml:space="preserve"> Describe what happens?</w:t>
            </w:r>
            <w:r w:rsidR="00736280">
              <w:t xml:space="preserve"> </w:t>
            </w:r>
            <w:r w:rsidR="00736280">
              <w:rPr>
                <w:color w:val="002060"/>
              </w:rPr>
              <w:t>The hair strands begin to rise and separate from one another.</w:t>
            </w:r>
            <w:r w:rsidR="00736280">
              <w:t xml:space="preserve"> </w:t>
            </w:r>
            <w:r w:rsidR="00E30D8C">
              <w:t xml:space="preserve"> </w:t>
            </w:r>
            <w:r w:rsidR="00B52202">
              <w:t xml:space="preserve"> </w:t>
            </w:r>
          </w:p>
          <w:p w:rsidR="00376FF7" w:rsidRPr="00A75375" w:rsidRDefault="00376FF7" w:rsidP="00376FF7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376FF7" w:rsidRPr="00736280" w:rsidRDefault="00376FF7" w:rsidP="00C3219D">
            <w:pPr>
              <w:autoSpaceDE w:val="0"/>
              <w:autoSpaceDN w:val="0"/>
              <w:adjustRightInd w:val="0"/>
              <w:rPr>
                <w:color w:val="002060"/>
              </w:rPr>
            </w:pPr>
            <w:r w:rsidRPr="00785393">
              <w:rPr>
                <w:b/>
              </w:rPr>
              <w:t>2.</w:t>
            </w:r>
            <w:r w:rsidRPr="005525A2">
              <w:t xml:space="preserve"> </w:t>
            </w:r>
            <w:r w:rsidR="00785393">
              <w:t>Explain which Law</w:t>
            </w:r>
            <w:r w:rsidR="006206FE">
              <w:t xml:space="preserve"> </w:t>
            </w:r>
            <w:r w:rsidR="00785393">
              <w:t>has</w:t>
            </w:r>
            <w:r w:rsidR="006206FE">
              <w:t xml:space="preserve"> been</w:t>
            </w:r>
            <w:r w:rsidR="00785393">
              <w:t xml:space="preserve"> </w:t>
            </w:r>
            <w:r w:rsidRPr="005525A2">
              <w:t>demonstrated</w:t>
            </w:r>
            <w:r w:rsidR="00785393">
              <w:t>.</w:t>
            </w:r>
            <w:r w:rsidR="00736280">
              <w:t xml:space="preserve"> </w:t>
            </w:r>
            <w:r w:rsidR="00736280">
              <w:rPr>
                <w:color w:val="002060"/>
              </w:rPr>
              <w:t xml:space="preserve">Like charges repel each other. Because there is a </w:t>
            </w:r>
            <w:r w:rsidR="00C3219D">
              <w:rPr>
                <w:color w:val="002060"/>
              </w:rPr>
              <w:t xml:space="preserve">buildup of </w:t>
            </w:r>
            <w:r w:rsidR="00C3219D" w:rsidRPr="00C3219D">
              <w:rPr>
                <w:color w:val="002060"/>
              </w:rPr>
              <w:t>charge on y</w:t>
            </w:r>
            <w:r w:rsidR="00C3219D">
              <w:rPr>
                <w:color w:val="002060"/>
              </w:rPr>
              <w:t xml:space="preserve">our body and on each individual </w:t>
            </w:r>
            <w:r w:rsidR="00C3219D" w:rsidRPr="00C3219D">
              <w:rPr>
                <w:color w:val="002060"/>
              </w:rPr>
              <w:t>hair, and since like-charges repel your each hair is try</w:t>
            </w:r>
            <w:r w:rsidR="00C3219D">
              <w:rPr>
                <w:color w:val="002060"/>
              </w:rPr>
              <w:t xml:space="preserve">ing to get as far away from the </w:t>
            </w:r>
            <w:r w:rsidR="00C3219D" w:rsidRPr="00C3219D">
              <w:rPr>
                <w:color w:val="002060"/>
              </w:rPr>
              <w:t>rest as possible</w:t>
            </w:r>
          </w:p>
          <w:p w:rsidR="00BD3917" w:rsidRPr="00A75375" w:rsidRDefault="00BD3917" w:rsidP="00D475C7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376FF7" w:rsidRDefault="00BD3917" w:rsidP="00D475C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785393">
              <w:rPr>
                <w:b/>
              </w:rPr>
              <w:t>3.</w:t>
            </w:r>
            <w:r w:rsidRPr="005525A2">
              <w:t xml:space="preserve"> Why did we use a plastic stool?</w:t>
            </w:r>
            <w:r w:rsidR="00736280">
              <w:t xml:space="preserve"> </w:t>
            </w:r>
            <w:r w:rsidR="00C3219D">
              <w:rPr>
                <w:bCs/>
                <w:color w:val="002060"/>
              </w:rPr>
              <w:t>The student is</w:t>
            </w:r>
            <w:r w:rsidR="00C3219D" w:rsidRPr="00C3219D">
              <w:rPr>
                <w:bCs/>
                <w:color w:val="002060"/>
              </w:rPr>
              <w:t xml:space="preserve"> insulated from </w:t>
            </w:r>
            <w:r w:rsidR="00C3219D">
              <w:rPr>
                <w:bCs/>
                <w:color w:val="002060"/>
              </w:rPr>
              <w:t xml:space="preserve">the </w:t>
            </w:r>
            <w:r w:rsidR="00C3219D" w:rsidRPr="00C3219D">
              <w:rPr>
                <w:bCs/>
                <w:color w:val="002060"/>
              </w:rPr>
              <w:t>ground.</w:t>
            </w:r>
            <w:r w:rsidR="00C3219D" w:rsidRPr="00C3219D">
              <w:rPr>
                <w:color w:val="002060"/>
              </w:rPr>
              <w:t xml:space="preserve"> If the </w:t>
            </w:r>
            <w:r w:rsidR="00C3219D" w:rsidRPr="00C3219D">
              <w:rPr>
                <w:color w:val="002060"/>
                <w:u w:val="single"/>
              </w:rPr>
              <w:t>char</w:t>
            </w:r>
            <w:r w:rsidR="00C3219D" w:rsidRPr="00C3219D">
              <w:rPr>
                <w:color w:val="002060"/>
                <w:u w:val="single"/>
              </w:rPr>
              <w:t>ge cannot build up</w:t>
            </w:r>
            <w:r w:rsidR="00C3219D">
              <w:rPr>
                <w:color w:val="002060"/>
              </w:rPr>
              <w:t xml:space="preserve"> on the student,</w:t>
            </w:r>
            <w:r w:rsidR="00C3219D" w:rsidRPr="00C3219D">
              <w:rPr>
                <w:color w:val="002060"/>
              </w:rPr>
              <w:t xml:space="preserve"> his/her hair will not stand up.</w:t>
            </w:r>
          </w:p>
          <w:p w:rsidR="00376FF7" w:rsidRDefault="00376FF7" w:rsidP="00D475C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:rsidR="00C3219D" w:rsidRPr="00C3219D" w:rsidRDefault="005525A2" w:rsidP="005525A2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7F343EA" wp14:editId="4A816DAE">
            <wp:simplePos x="0" y="0"/>
            <wp:positionH relativeFrom="column">
              <wp:posOffset>5524500</wp:posOffset>
            </wp:positionH>
            <wp:positionV relativeFrom="paragraph">
              <wp:posOffset>13970</wp:posOffset>
            </wp:positionV>
            <wp:extent cx="1000125" cy="1107887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6" t="2232" r="13778" b="5804"/>
                    <a:stretch/>
                  </pic:blipFill>
                  <pic:spPr bwMode="auto">
                    <a:xfrm>
                      <a:off x="0" y="0"/>
                      <a:ext cx="1000125" cy="1107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5A2" w:rsidRDefault="008E5C1A" w:rsidP="005525A2">
      <w:r w:rsidRPr="008E5C1A">
        <w:rPr>
          <w:sz w:val="32"/>
        </w:rPr>
        <w:t>Glowing Light</w:t>
      </w:r>
      <w:r>
        <w:rPr>
          <w:b/>
          <w:sz w:val="32"/>
        </w:rPr>
        <w:t xml:space="preserve"> </w:t>
      </w:r>
      <w:r w:rsidR="005525A2" w:rsidRPr="00BD3917">
        <w:rPr>
          <w:b/>
          <w:sz w:val="32"/>
        </w:rPr>
        <w:t>__________________________________</w:t>
      </w:r>
      <w:r>
        <w:rPr>
          <w:b/>
          <w:sz w:val="32"/>
        </w:rPr>
        <w:t>___________</w:t>
      </w:r>
      <w:r w:rsidR="005525A2">
        <w:t xml:space="preserve"> </w:t>
      </w:r>
    </w:p>
    <w:p w:rsidR="00991701" w:rsidRPr="00BD3917" w:rsidRDefault="00991701" w:rsidP="00991701">
      <w:pPr>
        <w:spacing w:after="0" w:line="240" w:lineRule="auto"/>
        <w:rPr>
          <w:b/>
        </w:rPr>
      </w:pPr>
      <w:r w:rsidRPr="00BD3917">
        <w:rPr>
          <w:b/>
        </w:rPr>
        <w:t>Steps to be followed:</w:t>
      </w:r>
    </w:p>
    <w:p w:rsidR="00991701" w:rsidRPr="006206FE" w:rsidRDefault="00991701" w:rsidP="00991701">
      <w:pPr>
        <w:spacing w:after="0" w:line="240" w:lineRule="auto"/>
        <w:rPr>
          <w:b/>
          <w:sz w:val="14"/>
          <w:szCs w:val="14"/>
        </w:rPr>
      </w:pPr>
    </w:p>
    <w:p w:rsidR="00991701" w:rsidRDefault="00991701" w:rsidP="00A75375">
      <w:pPr>
        <w:spacing w:after="0" w:line="240" w:lineRule="auto"/>
      </w:pPr>
      <w:r>
        <w:t xml:space="preserve">1. </w:t>
      </w:r>
      <w:r w:rsidRPr="00991701">
        <w:rPr>
          <w:b/>
        </w:rPr>
        <w:t>Turn on</w:t>
      </w:r>
      <w:r>
        <w:t xml:space="preserve"> the Van de </w:t>
      </w:r>
      <w:proofErr w:type="spellStart"/>
      <w:r>
        <w:t>Graaf</w:t>
      </w:r>
      <w:proofErr w:type="spellEnd"/>
      <w:r>
        <w:t xml:space="preserve"> generator.</w:t>
      </w:r>
    </w:p>
    <w:p w:rsidR="00991701" w:rsidRDefault="00991701" w:rsidP="00A75375">
      <w:pPr>
        <w:spacing w:after="0" w:line="240" w:lineRule="auto"/>
      </w:pPr>
      <w:r>
        <w:t xml:space="preserve">2. Hold the fluorescent light tube and approach the charged Van de </w:t>
      </w:r>
      <w:proofErr w:type="spellStart"/>
      <w:r>
        <w:t>Graaf</w:t>
      </w:r>
      <w:proofErr w:type="spellEnd"/>
      <w:r>
        <w:t xml:space="preserve"> generator</w:t>
      </w:r>
    </w:p>
    <w:p w:rsidR="007F3E42" w:rsidRPr="006206FE" w:rsidRDefault="007F3E42" w:rsidP="00991701">
      <w:pPr>
        <w:spacing w:after="60" w:line="240" w:lineRule="auto"/>
        <w:rPr>
          <w:sz w:val="14"/>
          <w:szCs w:val="14"/>
        </w:rPr>
      </w:pPr>
    </w:p>
    <w:p w:rsidR="00F718CD" w:rsidRDefault="007F3E42" w:rsidP="00991701">
      <w:r w:rsidRPr="005525A2">
        <w:rPr>
          <w:b/>
        </w:rPr>
        <w:t>Note:</w:t>
      </w:r>
      <w:r w:rsidRPr="005525A2">
        <w:t xml:space="preserve"> </w:t>
      </w:r>
      <w:r>
        <w:t>If possible, close the lights to see the best results.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7F3E42" w:rsidTr="00A75375">
        <w:tc>
          <w:tcPr>
            <w:tcW w:w="9828" w:type="dxa"/>
          </w:tcPr>
          <w:p w:rsidR="007F3E42" w:rsidRDefault="007F3E42" w:rsidP="007F3E4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  <w:r w:rsidRPr="00376FF7">
              <w:rPr>
                <w:rFonts w:ascii="Helvetica" w:hAnsi="Helvetica" w:cs="Helvetica"/>
                <w:sz w:val="20"/>
                <w:szCs w:val="20"/>
              </w:rPr>
              <w:t>1</w:t>
            </w:r>
            <w:r w:rsidRPr="005525A2">
              <w:t>. Describe what happens?</w:t>
            </w:r>
            <w:r w:rsidR="00C3219D">
              <w:t xml:space="preserve"> </w:t>
            </w:r>
            <w:r w:rsidR="00C3219D">
              <w:rPr>
                <w:color w:val="002060"/>
              </w:rPr>
              <w:t xml:space="preserve">There are flashes of light in the fluorescent light </w:t>
            </w:r>
            <w:r w:rsidR="00A75375">
              <w:rPr>
                <w:color w:val="002060"/>
              </w:rPr>
              <w:t>bulb that does not go past your hand</w:t>
            </w:r>
            <w:r w:rsidR="00C3219D">
              <w:rPr>
                <w:color w:val="002060"/>
              </w:rPr>
              <w:t>. When the light bulb is moved closer we can see sparks. A slight tingle can be felt.</w:t>
            </w:r>
            <w:r w:rsidR="00A75375">
              <w:rPr>
                <w:color w:val="002060"/>
              </w:rPr>
              <w:t xml:space="preserve"> </w:t>
            </w:r>
          </w:p>
          <w:p w:rsidR="007F3E42" w:rsidRPr="00A75375" w:rsidRDefault="007F3E42" w:rsidP="007F3E42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7F3E42" w:rsidRPr="00C3219D" w:rsidRDefault="007F3E42" w:rsidP="007F3E42">
            <w:pPr>
              <w:autoSpaceDE w:val="0"/>
              <w:autoSpaceDN w:val="0"/>
              <w:adjustRightInd w:val="0"/>
              <w:rPr>
                <w:color w:val="002060"/>
              </w:rPr>
            </w:pPr>
            <w:r w:rsidRPr="005525A2">
              <w:t xml:space="preserve">2. </w:t>
            </w:r>
            <w:r w:rsidR="006206FE">
              <w:t>Explain w</w:t>
            </w:r>
            <w:r w:rsidRPr="005525A2">
              <w:t>hich Law</w:t>
            </w:r>
            <w:r w:rsidR="006206FE">
              <w:t xml:space="preserve"> has been</w:t>
            </w:r>
            <w:r w:rsidRPr="005525A2">
              <w:t xml:space="preserve"> demonstrated?</w:t>
            </w:r>
            <w:r w:rsidR="00C3219D">
              <w:t xml:space="preserve"> </w:t>
            </w:r>
            <w:r w:rsidR="00C3219D">
              <w:rPr>
                <w:color w:val="002060"/>
              </w:rPr>
              <w:t xml:space="preserve">Unlike charges attract. The charge from the </w:t>
            </w:r>
            <w:r w:rsidR="00A75375">
              <w:rPr>
                <w:color w:val="002060"/>
              </w:rPr>
              <w:t>Van de Graff is attracted to bulb. It flows through the bulb, through your hand, and down to the ground. This is actually electricity running through the light bulb.</w:t>
            </w:r>
          </w:p>
          <w:p w:rsidR="007F3E42" w:rsidRPr="00A75375" w:rsidRDefault="007F3E42" w:rsidP="007F3E42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7F3E42" w:rsidRDefault="007F3E42" w:rsidP="007F3E42">
            <w:pPr>
              <w:autoSpaceDE w:val="0"/>
              <w:autoSpaceDN w:val="0"/>
              <w:adjustRightInd w:val="0"/>
            </w:pPr>
            <w:r w:rsidRPr="005525A2">
              <w:t>3</w:t>
            </w:r>
            <w:r>
              <w:t>. Why did we not get electrocuted</w:t>
            </w:r>
            <w:r w:rsidRPr="005525A2">
              <w:t>?</w:t>
            </w:r>
            <w:r>
              <w:t xml:space="preserve"> (Hint: _____ Kills, not Voltage.)</w:t>
            </w:r>
          </w:p>
          <w:p w:rsidR="006206FE" w:rsidRPr="00A75375" w:rsidRDefault="00A75375" w:rsidP="007F3E42">
            <w:pPr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Current kills, not voltage.</w:t>
            </w:r>
          </w:p>
          <w:p w:rsidR="007F3E42" w:rsidRDefault="007F3E42" w:rsidP="00991701"/>
        </w:tc>
      </w:tr>
    </w:tbl>
    <w:p w:rsidR="006206FE" w:rsidRDefault="006206FE" w:rsidP="007F3E42"/>
    <w:p w:rsidR="00A75375" w:rsidRPr="00A75375" w:rsidRDefault="00A75375" w:rsidP="007F3E42">
      <w:pPr>
        <w:rPr>
          <w:color w:val="002060"/>
        </w:rPr>
      </w:pPr>
      <w:r>
        <w:rPr>
          <w:b/>
          <w:color w:val="002060"/>
        </w:rPr>
        <w:t xml:space="preserve">Note: </w:t>
      </w:r>
      <w:r>
        <w:rPr>
          <w:color w:val="002060"/>
        </w:rPr>
        <w:t xml:space="preserve">If there is extra time, </w:t>
      </w:r>
      <w:bookmarkStart w:id="0" w:name="_GoBack"/>
      <w:bookmarkEnd w:id="0"/>
      <w:r>
        <w:rPr>
          <w:color w:val="002060"/>
        </w:rPr>
        <w:t>demonstrate aluminum pie plates and pieces of paper stacked on top of the Van de Graff and ask the students the first two questions.</w:t>
      </w:r>
    </w:p>
    <w:sectPr w:rsidR="00A75375" w:rsidRPr="00A75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07A58"/>
    <w:multiLevelType w:val="hybridMultilevel"/>
    <w:tmpl w:val="CD42DA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0346C"/>
    <w:multiLevelType w:val="hybridMultilevel"/>
    <w:tmpl w:val="F43403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415E7"/>
    <w:multiLevelType w:val="hybridMultilevel"/>
    <w:tmpl w:val="7306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E1C97"/>
    <w:multiLevelType w:val="hybridMultilevel"/>
    <w:tmpl w:val="DE8E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CD"/>
    <w:rsid w:val="0006636F"/>
    <w:rsid w:val="000C57FF"/>
    <w:rsid w:val="00234918"/>
    <w:rsid w:val="002C5E3B"/>
    <w:rsid w:val="00376FF7"/>
    <w:rsid w:val="00442B0A"/>
    <w:rsid w:val="005525A2"/>
    <w:rsid w:val="006206FE"/>
    <w:rsid w:val="0066766B"/>
    <w:rsid w:val="00736280"/>
    <w:rsid w:val="00785393"/>
    <w:rsid w:val="00792067"/>
    <w:rsid w:val="007F3E42"/>
    <w:rsid w:val="008E5C1A"/>
    <w:rsid w:val="00991701"/>
    <w:rsid w:val="009C45AE"/>
    <w:rsid w:val="009C5793"/>
    <w:rsid w:val="00A348BF"/>
    <w:rsid w:val="00A52DD1"/>
    <w:rsid w:val="00A75375"/>
    <w:rsid w:val="00B1700A"/>
    <w:rsid w:val="00B52202"/>
    <w:rsid w:val="00BB6E41"/>
    <w:rsid w:val="00BD3917"/>
    <w:rsid w:val="00C3219D"/>
    <w:rsid w:val="00CA1E24"/>
    <w:rsid w:val="00CE7EAB"/>
    <w:rsid w:val="00D475C7"/>
    <w:rsid w:val="00E30D8C"/>
    <w:rsid w:val="00E64794"/>
    <w:rsid w:val="00EB1647"/>
    <w:rsid w:val="00F718CD"/>
    <w:rsid w:val="00F839EB"/>
    <w:rsid w:val="00F913E3"/>
    <w:rsid w:val="00FE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766B"/>
    <w:rPr>
      <w:color w:val="0000FF"/>
      <w:u w:val="single"/>
    </w:rPr>
  </w:style>
  <w:style w:type="table" w:styleId="TableGrid">
    <w:name w:val="Table Grid"/>
    <w:basedOn w:val="TableNormal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391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C321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766B"/>
    <w:rPr>
      <w:color w:val="0000FF"/>
      <w:u w:val="single"/>
    </w:rPr>
  </w:style>
  <w:style w:type="table" w:styleId="TableGrid">
    <w:name w:val="Table Grid"/>
    <w:basedOn w:val="TableNormal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391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C321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Vipin Jain</dc:creator>
  <cp:lastModifiedBy>Vipin Jain</cp:lastModifiedBy>
  <cp:revision>3</cp:revision>
  <dcterms:created xsi:type="dcterms:W3CDTF">2012-01-28T02:54:00Z</dcterms:created>
  <dcterms:modified xsi:type="dcterms:W3CDTF">2012-01-28T04:35:00Z</dcterms:modified>
</cp:coreProperties>
</file>